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bookmarkStart w:id="2" w:name="_GoBack"/>
      <w:bookmarkEnd w:id="2"/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附：包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1-包5 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招标参数</w:t>
      </w:r>
    </w:p>
    <w:p>
      <w:pPr>
        <w:spacing w:line="240" w:lineRule="auto"/>
        <w:jc w:val="left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包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1：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胰岛素泵申购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参数（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胰岛素泵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3台）</w:t>
      </w:r>
    </w:p>
    <w:p>
      <w:pPr>
        <w:spacing w:line="240" w:lineRule="auto"/>
        <w:jc w:val="left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1.基础率分段：24/48段</w:t>
      </w:r>
    </w:p>
    <w:p>
      <w:pPr>
        <w:spacing w:line="240" w:lineRule="auto"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2.基础设置步进量：0.1/0.05u</w:t>
      </w:r>
    </w:p>
    <w:p>
      <w:pPr>
        <w:spacing w:line="240" w:lineRule="auto"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3.输注频率：2～60次/小时</w:t>
      </w:r>
    </w:p>
    <w:p>
      <w:pPr>
        <w:spacing w:line="240" w:lineRule="auto"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4.每次最小给药量：0.05u</w:t>
      </w:r>
    </w:p>
    <w:p>
      <w:pPr>
        <w:spacing w:line="240" w:lineRule="auto"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5.输注方式：基础率输注、临基率输注</w:t>
      </w:r>
    </w:p>
    <w:p>
      <w:pPr>
        <w:spacing w:line="240" w:lineRule="auto"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6.储药器：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不小于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3ml</w:t>
      </w:r>
    </w:p>
    <w:p>
      <w:pPr>
        <w:spacing w:line="240" w:lineRule="auto"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具备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手动大剂量输注(智能模式/三餐模式)、方波大剂量输注</w:t>
      </w:r>
    </w:p>
    <w:p>
      <w:pPr>
        <w:spacing w:line="240" w:lineRule="auto"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大剂量输注速度：可调整</w:t>
      </w:r>
    </w:p>
    <w:p>
      <w:pPr>
        <w:spacing w:line="240" w:lineRule="auto"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基础快设数据库：6/24段法双数据库可选</w:t>
      </w:r>
    </w:p>
    <w:p>
      <w:pPr>
        <w:spacing w:line="240" w:lineRule="auto"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10.基础率设置范围：0～5u临基率设置范围：速率0～200%，时间0～24小时</w:t>
      </w:r>
    </w:p>
    <w:p>
      <w:pPr>
        <w:spacing w:line="240" w:lineRule="auto"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11.手动大剂量设置范围：a.常规设置范围0～200u;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b.最大可修正范围0～85u。</w:t>
      </w:r>
    </w:p>
    <w:p>
      <w:pPr>
        <w:spacing w:line="240" w:lineRule="auto"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具有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大剂量向导</w:t>
      </w:r>
    </w:p>
    <w:p>
      <w:pPr>
        <w:spacing w:line="240" w:lineRule="auto"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具有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基础率校准</w:t>
      </w:r>
    </w:p>
    <w:p>
      <w:pPr>
        <w:spacing w:line="240" w:lineRule="auto"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可预存多套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基础率方案</w:t>
      </w:r>
    </w:p>
    <w:p>
      <w:pPr>
        <w:spacing w:line="240" w:lineRule="auto"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具备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自动复位，自动计算所装药量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装药方式</w:t>
      </w:r>
    </w:p>
    <w:p>
      <w:pPr>
        <w:spacing w:line="240" w:lineRule="auto"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警示方式：阻塞、低药量、药完、低电量、就餐、测血糖、闹铃</w:t>
      </w:r>
    </w:p>
    <w:p>
      <w:pPr>
        <w:spacing w:line="240" w:lineRule="auto"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操作及警示回顾：每项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不小于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50条</w:t>
      </w:r>
    </w:p>
    <w:p>
      <w:pPr>
        <w:spacing w:line="240" w:lineRule="auto"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CPU数量：双CPU</w:t>
      </w:r>
    </w:p>
    <w:p>
      <w:pPr>
        <w:spacing w:line="240" w:lineRule="auto"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19.输注管路接口形式：标准鲁尔接口（正反旋均可）</w:t>
      </w:r>
    </w:p>
    <w:p>
      <w:pPr>
        <w:spacing w:line="240" w:lineRule="auto"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具备可拆卸更换的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电池</w:t>
      </w:r>
    </w:p>
    <w:p>
      <w:pPr>
        <w:spacing w:line="240" w:lineRule="auto"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防水等级：IPX8级</w:t>
      </w:r>
    </w:p>
    <w:p>
      <w:pPr>
        <w:adjustRightInd w:val="0"/>
        <w:snapToGrid w:val="0"/>
        <w:spacing w:line="240" w:lineRule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22.适合儿童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成人糖尿病患者</w:t>
      </w:r>
    </w:p>
    <w:p>
      <w:pPr>
        <w:adjustRightInd w:val="0"/>
        <w:snapToGrid w:val="0"/>
        <w:spacing w:line="240" w:lineRule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240" w:lineRule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240" w:lineRule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jc w:val="left"/>
        <w:rPr>
          <w:rFonts w:hint="eastAsia" w:ascii="宋体" w:hAnsi="宋体" w:eastAsia="宋体" w:cs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包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2－1：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会阴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熏蒸治疗机</w:t>
      </w:r>
      <w:r>
        <w:rPr>
          <w:rFonts w:hint="eastAsia" w:ascii="宋体" w:hAnsi="宋体" w:eastAsia="宋体" w:cs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技术参数</w:t>
      </w:r>
    </w:p>
    <w:p>
      <w:pPr>
        <w:spacing w:line="240" w:lineRule="auto"/>
        <w:ind w:leftChars="0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ind w:leftChars="0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电源电压：交流电压220V，频率50Hz</w:t>
      </w:r>
    </w:p>
    <w:p>
      <w:pPr>
        <w:spacing w:line="240" w:lineRule="auto"/>
        <w:ind w:leftChars="0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额定输入功率：1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00W</w:t>
      </w:r>
    </w:p>
    <w:p>
      <w:pPr>
        <w:spacing w:line="240" w:lineRule="auto"/>
        <w:ind w:leftChars="0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外形尺寸：主机长850mm，宽750mm，高1150mm，允差±10%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台车长420mm，宽405mm，高940mm，允差±10%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240" w:lineRule="auto"/>
        <w:ind w:leftChars="0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冲洗水温度设定：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～4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℃,允差±3℃</w:t>
      </w:r>
    </w:p>
    <w:p>
      <w:pPr>
        <w:spacing w:line="240" w:lineRule="auto"/>
        <w:ind w:leftChars="0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▲5、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治疗机温度：可在1～99℃范围设定，室温～45℃为熏蒸温度，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步进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1℃，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允差为±5℃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46～99℃为煎药温度。</w:t>
      </w:r>
    </w:p>
    <w:p>
      <w:pPr>
        <w:spacing w:line="240" w:lineRule="auto"/>
        <w:ind w:leftChars="0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▲6、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臭氧水冲洗时间：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～99s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臭氧消毒功能：a.开启臭氧消毒功能10min，臭氧浓度应不低于40mg/m³；b.正常工作是臭氧气体外泄露量应不大于0.16mg/m³。</w:t>
      </w:r>
    </w:p>
    <w:p>
      <w:pPr>
        <w:spacing w:line="240" w:lineRule="auto"/>
        <w:ind w:leftChars="0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治疗机治疗时间控制：治疗总时间可在1～99min内设定，允差±30s，治疗时间达到设定时间时，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有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蜂鸣提示音，加热装置自动断电。</w:t>
      </w:r>
    </w:p>
    <w:p>
      <w:pPr>
        <w:spacing w:line="240" w:lineRule="auto"/>
        <w:ind w:leftChars="0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清水冲洗时间：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～99s</w:t>
      </w:r>
    </w:p>
    <w:p>
      <w:pPr>
        <w:spacing w:line="240" w:lineRule="auto"/>
        <w:ind w:leftChars="0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9、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烘干时间：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～99min,级差±1min</w:t>
      </w:r>
    </w:p>
    <w:p>
      <w:pPr>
        <w:spacing w:line="240" w:lineRule="auto"/>
        <w:ind w:leftChars="0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10、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烘干温度：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～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45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℃,允差为±3℃</w:t>
      </w:r>
    </w:p>
    <w:p>
      <w:pPr>
        <w:spacing w:line="240" w:lineRule="auto"/>
        <w:ind w:leftChars="0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11、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上水方式为自动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加液量：3L</w:t>
      </w:r>
    </w:p>
    <w:p>
      <w:pPr>
        <w:spacing w:line="240" w:lineRule="auto"/>
        <w:ind w:leftChars="0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▲12、熏蒸档位：档位有两种模式，“自动”模式和“手动”模式，“手动”模式下功率1-12档随时可调</w:t>
      </w:r>
    </w:p>
    <w:p>
      <w:pPr>
        <w:spacing w:line="240" w:lineRule="auto"/>
        <w:ind w:leftChars="0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▲13、具有预热保温、自动进水、防干烧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蓝牙音乐、语音提示、一键停止加热、双重温度保护、中途加药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自动控温、自动漏电保护、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过载保护。</w:t>
      </w:r>
    </w:p>
    <w:p>
      <w:pPr>
        <w:spacing w:line="240" w:lineRule="auto"/>
        <w:ind w:leftChars="0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▲14、坐圈自加热功能，与熏蒸温度同步，无须电圈加热，熏蒸坐圈可分离，方便清洗消毒，有效防止交叉感染，真正的水电分离。</w:t>
      </w:r>
    </w:p>
    <w:p>
      <w:pPr>
        <w:spacing w:line="240" w:lineRule="auto"/>
        <w:ind w:leftChars="0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15、配有脚踏板、自吸颈枕，提高患者舒适度。</w:t>
      </w:r>
    </w:p>
    <w:p>
      <w:pPr>
        <w:spacing w:line="240" w:lineRule="auto"/>
        <w:ind w:leftChars="0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▲16、手自一体电动排水，无电时也可手动操作。</w:t>
      </w:r>
    </w:p>
    <w:p>
      <w:pPr>
        <w:spacing w:line="240" w:lineRule="auto"/>
        <w:ind w:leftChars="0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▲17、40μm高精度过滤，反冲洗免换滤芯技术，保证设备的平稳运行</w:t>
      </w:r>
    </w:p>
    <w:p>
      <w:pPr>
        <w:spacing w:line="240" w:lineRule="auto"/>
        <w:ind w:leftChars="0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▲18、创新式加热锅一键自清洁功能，高压强劲水流360°自旋转清洗，高温煮洗去除顽固污渍，有效减轻医护人员繁琐清洗步骤</w:t>
      </w:r>
    </w:p>
    <w:p>
      <w:pPr>
        <w:spacing w:line="240" w:lineRule="auto"/>
        <w:ind w:leftChars="0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19、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智能化设计，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臭氧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冲洗、清水冲洗、中药熏蒸、烘干等功能一键完成，方便操作；</w:t>
      </w:r>
    </w:p>
    <w:p>
      <w:pPr>
        <w:spacing w:line="240" w:lineRule="auto"/>
        <w:ind w:leftChars="0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20、8寸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液晶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触控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，微电脑控制，设定参数和治疗参数实时显示；</w:t>
      </w:r>
    </w:p>
    <w:p>
      <w:pPr>
        <w:spacing w:line="240" w:lineRule="auto"/>
        <w:ind w:leftChars="0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21、“臭氧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冲洗、清水冲洗、中药熏蒸、烘干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”4流程可独立设置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；</w:t>
      </w:r>
    </w:p>
    <w:p>
      <w:pPr>
        <w:spacing w:line="240" w:lineRule="auto"/>
        <w:ind w:leftChars="0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22、配备可抽拉冲洗喷头，方便医护人员手动冲洗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；</w:t>
      </w:r>
    </w:p>
    <w:p>
      <w:pPr>
        <w:spacing w:line="240" w:lineRule="auto"/>
        <w:ind w:leftChars="0"/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配有独立的控制操作台，机电分离式设计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240" w:lineRule="auto"/>
        <w:ind w:leftChars="0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jc w:val="left"/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包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2－2：骨盆臀腹康养仪产品技术参数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240" w:lineRule="auto"/>
        <w:ind w:left="0" w:right="0"/>
        <w:jc w:val="both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技术参数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Lines="0" w:beforeAutospacing="0" w:after="0" w:afterLines="0" w:afterAutospacing="0" w:line="240" w:lineRule="auto"/>
        <w:ind w:left="425" w:leftChars="0" w:right="0" w:hanging="425" w:firstLineChars="0"/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</w:pPr>
      <w:bookmarkStart w:id="0" w:name="OLE_LINK2"/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套筒类型：3D立体设计臀腹套筒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Lines="0" w:beforeAutospacing="0" w:after="0" w:afterLines="0" w:afterAutospacing="0" w:line="240" w:lineRule="auto"/>
        <w:ind w:left="425" w:leftChars="0" w:right="0" w:hanging="425" w:firstLineChars="0"/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套筒腔数：12腔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Lines="0" w:beforeAutospacing="0" w:after="0" w:afterLines="0" w:afterAutospacing="0" w:line="240" w:lineRule="auto"/>
        <w:ind w:left="425" w:leftChars="0" w:right="0" w:hanging="425" w:firstLineChars="0"/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作用部位：12部位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Lines="0" w:beforeAutospacing="0" w:after="0" w:afterLines="0" w:afterAutospacing="0" w:line="240" w:lineRule="auto"/>
        <w:ind w:left="425" w:leftChars="0" w:right="0" w:hanging="425" w:firstLineChars="0"/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压力范围：30～180mmHg,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Lines="0" w:beforeAutospacing="0" w:after="0" w:afterLines="0" w:afterAutospacing="0" w:line="240" w:lineRule="auto"/>
        <w:ind w:left="425" w:leftChars="0" w:right="0" w:hanging="425" w:firstLineChars="0"/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工作时间：设置范围为1～99分钟/连续运行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Lines="0" w:beforeAutospacing="0" w:after="0" w:afterLines="0" w:afterAutospacing="0" w:line="240" w:lineRule="auto"/>
        <w:ind w:left="425" w:leftChars="0" w:right="0" w:hanging="425" w:firstLineChars="0"/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保持时间：调节范围为：0～12秒，保持时间的默认值为8秒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Lines="0" w:beforeAutospacing="0" w:after="0" w:afterLines="0" w:afterAutospacing="0" w:line="240" w:lineRule="auto"/>
        <w:ind w:left="425" w:leftChars="0" w:right="0" w:hanging="425" w:firstLineChars="0"/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间歇时间：调节范围：0～90秒，循环间隔的默认值为20秒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Lines="0" w:beforeAutospacing="0" w:after="0" w:afterLines="0" w:afterAutospacing="0" w:line="240" w:lineRule="auto"/>
        <w:ind w:left="425" w:leftChars="0" w:right="0" w:hanging="425" w:firstLineChars="0"/>
        <w:jc w:val="both"/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运行状态噪音：工作时噪音不超过45dB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Lines="0" w:beforeAutospacing="0" w:after="0" w:afterLines="0" w:afterAutospacing="0" w:line="240" w:lineRule="auto"/>
        <w:ind w:left="425" w:leftChars="0" w:right="0" w:hanging="425" w:firstLineChars="0"/>
        <w:jc w:val="both"/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压力调节：同步调节/单腔调节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Lines="0" w:beforeAutospacing="0" w:after="0" w:afterLines="0" w:afterAutospacing="0" w:line="240" w:lineRule="auto"/>
        <w:ind w:left="425" w:leftChars="0" w:right="0" w:hanging="425" w:firstLineChars="0"/>
        <w:jc w:val="both"/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操作方法：触屏操作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240" w:lineRule="auto"/>
        <w:ind w:left="0" w:right="0"/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功能参数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Lines="0" w:beforeAutospacing="0" w:after="0" w:afterLines="0" w:afterAutospacing="0" w:line="240" w:lineRule="auto"/>
        <w:ind w:left="425" w:leftChars="0" w:right="0" w:hanging="425" w:firstLineChars="0"/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※双向3D立体设计套筒，</w:t>
      </w:r>
      <w:bookmarkStart w:id="1" w:name="OLE_LINK1"/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循环压力分别作用于大腿、盆底肌、骨盆、臀、腹等部位，促进淋巴液和静脉血液回流</w:t>
      </w:r>
      <w:bookmarkEnd w:id="1"/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Lines="0" w:beforeAutospacing="0" w:after="0" w:afterLines="0" w:afterAutospacing="0" w:line="240" w:lineRule="auto"/>
        <w:ind w:left="425" w:leftChars="0" w:right="0" w:hanging="425" w:firstLineChars="0"/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液晶显示，感应按键操作，</w:t>
      </w: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简单易用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Lines="0" w:beforeAutospacing="0" w:after="0" w:afterLines="0" w:afterAutospacing="0" w:line="240" w:lineRule="auto"/>
        <w:ind w:left="425" w:leftChars="0" w:right="0" w:hanging="425" w:firstLineChars="0"/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实时显示压力部位、压力值、间歇时间、压力保持时间等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Lines="0" w:beforeAutospacing="0" w:after="0" w:afterLines="0" w:afterAutospacing="0" w:line="240" w:lineRule="auto"/>
        <w:ind w:left="425" w:leftChars="0" w:right="0" w:hanging="425" w:firstLineChars="0"/>
        <w:jc w:val="both"/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充气部位压力、充气时间、间歇时间、治疗时间均可自由调整，实现个性化方案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Lines="0" w:beforeAutospacing="0" w:after="0" w:afterLines="0" w:afterAutospacing="0" w:line="240" w:lineRule="auto"/>
        <w:ind w:left="425" w:leftChars="0" w:right="0" w:hanging="425" w:firstLineChars="0"/>
        <w:jc w:val="both"/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※压力范围即可同步调节，也可单腔调节，了避免剖腹产刀口疼痛部位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Lines="0" w:beforeAutospacing="0" w:after="0" w:afterLines="0" w:afterAutospacing="0" w:line="240" w:lineRule="auto"/>
        <w:ind w:left="425" w:leftChars="0" w:right="0" w:hanging="425" w:firstLineChars="0"/>
        <w:jc w:val="both"/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※远心端向近心端梯度压力充气，促进盆腔血供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Lines="0" w:beforeAutospacing="0" w:after="0" w:afterLines="0" w:afterAutospacing="0" w:line="240" w:lineRule="auto"/>
        <w:ind w:left="425" w:leftChars="0" w:right="0" w:hanging="425" w:firstLineChars="0"/>
        <w:jc w:val="both"/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作用部位独立调节，即可进行骨盆相关肌肉放松，也可进行骨盆矫正修复。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Lines="0" w:beforeAutospacing="0" w:after="0" w:afterLines="0" w:afterAutospacing="0" w:line="240" w:lineRule="auto"/>
        <w:ind w:left="425" w:leftChars="0" w:right="0" w:hanging="425" w:firstLineChars="0"/>
        <w:jc w:val="both"/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骶尾部充气，提升臀部，纠正臀下垂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Lines="0" w:beforeAutospacing="0" w:after="0" w:afterLines="0" w:afterAutospacing="0" w:line="240" w:lineRule="auto"/>
        <w:ind w:left="425" w:leftChars="0" w:right="0" w:hanging="425" w:firstLineChars="0"/>
        <w:jc w:val="both"/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配合手法纠正骨盆错位倾斜，起到骨盆固定作用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Lines="0" w:beforeAutospacing="0" w:after="0" w:afterLines="0" w:afterAutospacing="0" w:line="240" w:lineRule="auto"/>
        <w:ind w:left="425" w:leftChars="0" w:right="0" w:hanging="425" w:firstLineChars="0"/>
        <w:jc w:val="both"/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套筒可作用于腰腹部位，改善腹直肌分离状态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Lines="0" w:beforeAutospacing="0" w:after="0" w:afterLines="0" w:afterAutospacing="0" w:line="240" w:lineRule="auto"/>
        <w:ind w:left="425" w:leftChars="0" w:right="0" w:hanging="425" w:firstLineChars="0"/>
        <w:jc w:val="both"/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※套筒用于于盆底部位，可帮助患者学习收缩盆底肌，提升盆底肌，改善阴道松弛，使其变得紧致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Lines="0" w:beforeAutospacing="0" w:after="0" w:afterLines="0" w:afterAutospacing="0" w:line="240" w:lineRule="auto"/>
        <w:ind w:left="425" w:leftChars="0" w:right="0" w:hanging="425" w:firstLineChars="0"/>
        <w:jc w:val="both"/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肢体套筒均为医用级TPU材料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Lines="0" w:beforeAutospacing="0" w:after="0" w:afterLines="0" w:afterAutospacing="0" w:line="240" w:lineRule="auto"/>
        <w:ind w:left="425" w:leftChars="0" w:right="0" w:hanging="425" w:firstLineChars="0"/>
        <w:jc w:val="both"/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肢体套筒均为圆周压力设计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Lines="0" w:beforeAutospacing="0" w:after="0" w:afterLines="0" w:afterAutospacing="0" w:line="240" w:lineRule="auto"/>
        <w:ind w:left="425" w:leftChars="0" w:right="0" w:hanging="425" w:firstLineChars="0"/>
        <w:jc w:val="both"/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主机实时检测气囊压力信息，并由气囊漏气检测报警功能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Lines="0" w:beforeAutospacing="0" w:after="0" w:afterLines="0" w:afterAutospacing="0" w:line="240" w:lineRule="auto"/>
        <w:ind w:left="425" w:leftChars="0" w:right="0" w:hanging="425" w:firstLineChars="0"/>
        <w:jc w:val="both"/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超过极限压力，仪器自动放气，保护患者安全</w:t>
      </w:r>
      <w:bookmarkEnd w:id="0"/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spacing w:line="240" w:lineRule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>
      <w:pPr>
        <w:spacing w:line="240" w:lineRule="auto"/>
        <w:jc w:val="left"/>
        <w:rPr>
          <w:rFonts w:hint="eastAsia" w:ascii="宋体" w:hAnsi="宋体" w:eastAsia="宋体" w:cs="宋体"/>
          <w:b/>
          <w:color w:val="000000" w:themeColor="text1"/>
          <w:spacing w:val="4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包3 富血小板血浆PRP</w:t>
      </w:r>
      <w:r>
        <w:rPr>
          <w:rFonts w:hint="eastAsia" w:ascii="宋体" w:hAnsi="宋体" w:eastAsia="宋体" w:cs="宋体"/>
          <w:b/>
          <w:color w:val="000000" w:themeColor="text1"/>
          <w:spacing w:val="4"/>
          <w:sz w:val="21"/>
          <w:szCs w:val="21"/>
          <w14:textFill>
            <w14:solidFill>
              <w14:schemeClr w14:val="tx1"/>
            </w14:solidFill>
          </w14:textFill>
        </w:rPr>
        <w:t>-6技术参数</w:t>
      </w:r>
    </w:p>
    <w:p>
      <w:pPr>
        <w:spacing w:line="240" w:lineRule="auto"/>
        <w:jc w:val="left"/>
        <w:rPr>
          <w:rFonts w:hint="eastAsia" w:ascii="宋体" w:hAnsi="宋体" w:eastAsia="宋体" w:cs="宋体"/>
          <w:b/>
          <w:color w:val="000000" w:themeColor="text1"/>
          <w:spacing w:val="4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240" w:lineRule="auto"/>
        <w:jc w:val="left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主要技术参数</w:t>
      </w:r>
    </w:p>
    <w:p>
      <w:pPr>
        <w:numPr>
          <w:ilvl w:val="1"/>
          <w:numId w:val="4"/>
        </w:numPr>
        <w:spacing w:line="240" w:lineRule="auto"/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工作条件：地面应为坚实平整的混凝土地板,无震动源，离心机适宜在衡温（22℃左右）条件下工作,避免放置于热源附近。</w:t>
      </w:r>
    </w:p>
    <w:p>
      <w:pPr>
        <w:numPr>
          <w:ilvl w:val="1"/>
          <w:numId w:val="4"/>
        </w:numPr>
        <w:spacing w:line="240" w:lineRule="auto"/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2个固定专用程序，一键启动</w:t>
      </w:r>
    </w:p>
    <w:p>
      <w:pPr>
        <w:numPr>
          <w:ilvl w:val="1"/>
          <w:numId w:val="4"/>
        </w:numPr>
        <w:spacing w:line="240" w:lineRule="auto"/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✽10ml专用适配器，国家实用新型发明专利</w:t>
      </w:r>
    </w:p>
    <w:p>
      <w:pPr>
        <w:spacing w:line="240" w:lineRule="auto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1.3 外形尺寸：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 xml:space="preserve">560×460×360mm(L×W×H)      </w:t>
      </w:r>
    </w:p>
    <w:p>
      <w:pPr>
        <w:spacing w:line="240" w:lineRule="auto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1.4 驱动方式：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直接驱动</w:t>
      </w:r>
    </w:p>
    <w:p>
      <w:pPr>
        <w:widowControl/>
        <w:spacing w:line="240" w:lineRule="auto"/>
        <w:jc w:val="left"/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1.5 最高转速：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5500r/min</w:t>
      </w:r>
    </w:p>
    <w:p>
      <w:pPr>
        <w:widowControl/>
        <w:spacing w:line="240" w:lineRule="auto"/>
        <w:jc w:val="left"/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1.5 总功率：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≤0.75kw</w:t>
      </w:r>
    </w:p>
    <w:p>
      <w:pPr>
        <w:widowControl/>
        <w:spacing w:line="240" w:lineRule="auto"/>
        <w:jc w:val="left"/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1.6 最大相对离心力：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5470xg</w:t>
      </w:r>
    </w:p>
    <w:p>
      <w:pPr>
        <w:widowControl/>
        <w:spacing w:line="240" w:lineRule="auto"/>
        <w:jc w:val="left"/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1.7 电源：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Ac220V 50Hz 10A</w:t>
      </w:r>
    </w:p>
    <w:p>
      <w:pPr>
        <w:widowControl/>
        <w:spacing w:line="240" w:lineRule="auto"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1.8 最大容量：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8×10ml</w:t>
      </w:r>
    </w:p>
    <w:p>
      <w:pPr>
        <w:widowControl/>
        <w:spacing w:line="240" w:lineRule="auto"/>
        <w:jc w:val="left"/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1.9 ✽智能化减震降噪系统，整机噪声：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≤55dB(A)</w:t>
      </w:r>
    </w:p>
    <w:p>
      <w:pPr>
        <w:widowControl/>
        <w:spacing w:line="240" w:lineRule="auto"/>
        <w:jc w:val="left"/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1.10 转速精度：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±20r/min</w:t>
      </w:r>
    </w:p>
    <w:p>
      <w:pPr>
        <w:widowControl/>
        <w:spacing w:line="240" w:lineRule="auto"/>
        <w:jc w:val="left"/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1.11 净重：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40kg</w:t>
      </w:r>
    </w:p>
    <w:p>
      <w:pPr>
        <w:widowControl/>
        <w:spacing w:line="240" w:lineRule="auto"/>
        <w:jc w:val="left"/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1.12 温度设定范围：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常温</w:t>
      </w:r>
    </w:p>
    <w:p>
      <w:pPr>
        <w:widowControl/>
        <w:spacing w:line="240" w:lineRule="auto"/>
        <w:jc w:val="left"/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1.13 最短升/降速时间：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可任意设定升降速时间</w:t>
      </w:r>
    </w:p>
    <w:p>
      <w:pPr>
        <w:widowControl/>
        <w:spacing w:line="240" w:lineRule="auto"/>
        <w:jc w:val="left"/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1.14 门锁类型：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电子门锁，运行安全可靠</w:t>
      </w:r>
    </w:p>
    <w:p>
      <w:pPr>
        <w:widowControl/>
        <w:spacing w:line="240" w:lineRule="auto"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1.15 定时范围：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0～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60h</w:t>
      </w:r>
    </w:p>
    <w:p>
      <w:pPr>
        <w:widowControl/>
        <w:spacing w:line="240" w:lineRule="auto"/>
        <w:jc w:val="left"/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h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1.16 离心腔直径：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380mm</w:t>
      </w:r>
    </w:p>
    <w:p>
      <w:pPr>
        <w:widowControl/>
        <w:spacing w:line="240" w:lineRule="auto"/>
        <w:jc w:val="left"/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1.17 电机：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交流变频电机</w:t>
      </w:r>
    </w:p>
    <w:p>
      <w:pPr>
        <w:widowControl/>
        <w:spacing w:line="240" w:lineRule="auto"/>
        <w:jc w:val="left"/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1.18 显示屏：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彩屏，转速、时间液晶显示。</w:t>
      </w:r>
    </w:p>
    <w:p>
      <w:pPr>
        <w:widowControl/>
        <w:spacing w:line="240" w:lineRule="auto"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1.19 腔内相对温升：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≤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℃</w:t>
      </w:r>
    </w:p>
    <w:p>
      <w:pPr>
        <w:widowControl/>
        <w:numPr>
          <w:ilvl w:val="0"/>
          <w:numId w:val="5"/>
        </w:numPr>
        <w:spacing w:line="240" w:lineRule="auto"/>
        <w:jc w:val="left"/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功能特点</w:t>
      </w:r>
    </w:p>
    <w:p>
      <w:pPr>
        <w:widowControl/>
        <w:spacing w:line="240" w:lineRule="auto"/>
        <w:jc w:val="left"/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2.1两次离心程序皆为一键启动，无需调节参数，方便快捷；</w:t>
      </w:r>
    </w:p>
    <w:p>
      <w:pPr>
        <w:widowControl/>
        <w:spacing w:line="240" w:lineRule="auto"/>
        <w:jc w:val="left"/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2.2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▲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离心过程全封闭，有效避免转移和离心过程中与外界接触造成污染；</w:t>
      </w:r>
    </w:p>
    <w:p>
      <w:pPr>
        <w:widowControl/>
        <w:spacing w:line="240" w:lineRule="auto"/>
        <w:jc w:val="left"/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2.3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▲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根据需求可同时提取1-8人治疗用PRP，提高临床工作效率。</w:t>
      </w:r>
    </w:p>
    <w:p>
      <w:pPr>
        <w:widowControl/>
        <w:spacing w:line="240" w:lineRule="auto"/>
        <w:jc w:val="left"/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2.4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▲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自带紫外线消毒功能，可对离心机腔内消毒，减少污染概率。</w:t>
      </w:r>
    </w:p>
    <w:p>
      <w:pPr>
        <w:widowControl/>
        <w:spacing w:line="240" w:lineRule="auto"/>
        <w:jc w:val="left"/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2.5超最高转速5500r/min时，自动停机保护.</w:t>
      </w:r>
    </w:p>
    <w:p>
      <w:pPr>
        <w:widowControl/>
        <w:spacing w:line="240" w:lineRule="auto"/>
        <w:jc w:val="left"/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2.6 离心采用的适配器与所需的三类耗材相匹配，无需使用高值耗材。</w:t>
      </w:r>
    </w:p>
    <w:p>
      <w:pPr>
        <w:widowControl/>
        <w:spacing w:line="240" w:lineRule="auto"/>
        <w:ind w:firstLine="105" w:firstLineChars="50"/>
        <w:jc w:val="left"/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配置：</w:t>
      </w:r>
    </w:p>
    <w:p>
      <w:pPr>
        <w:widowControl/>
        <w:spacing w:line="240" w:lineRule="auto"/>
        <w:ind w:firstLine="105" w:firstLineChars="50"/>
        <w:jc w:val="left"/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主机               1台</w:t>
      </w:r>
    </w:p>
    <w:p>
      <w:pPr>
        <w:widowControl/>
        <w:spacing w:line="240" w:lineRule="auto"/>
        <w:ind w:firstLine="105" w:firstLineChars="50"/>
        <w:jc w:val="left"/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电源线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 xml:space="preserve">    1根</w:t>
      </w:r>
    </w:p>
    <w:p>
      <w:pPr>
        <w:widowControl/>
        <w:spacing w:line="240" w:lineRule="auto"/>
        <w:ind w:firstLine="105" w:firstLineChars="50"/>
        <w:jc w:val="left"/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离心管架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1个</w:t>
      </w:r>
    </w:p>
    <w:p>
      <w:pPr>
        <w:widowControl/>
        <w:spacing w:line="240" w:lineRule="auto"/>
        <w:ind w:firstLine="105" w:firstLineChars="50"/>
        <w:jc w:val="left"/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Prp离心适配器      8个</w:t>
      </w:r>
    </w:p>
    <w:p>
      <w:pPr>
        <w:widowControl/>
        <w:spacing w:line="240" w:lineRule="auto"/>
        <w:ind w:firstLine="105" w:firstLineChars="50"/>
        <w:jc w:val="left"/>
        <w:rPr>
          <w:rFonts w:hint="eastAsia" w:ascii="宋体" w:hAnsi="宋体" w:eastAsia="宋体" w:cs="宋体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包4  耳鼻喉医用内窥镜摄像系统 </w:t>
      </w:r>
    </w:p>
    <w:p>
      <w:pPr>
        <w:spacing w:line="240" w:lineRule="auto"/>
        <w:rPr>
          <w:rFonts w:hint="eastAsia" w:ascii="宋体" w:hAnsi="宋体" w:eastAsia="宋体" w:cs="宋体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宋体" w:hAnsi="宋体" w:eastAsia="宋体" w:cs="宋体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一、监视器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1.1显示屏：24寸LED显示屏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1.2屏幕比例：16:9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1.3*可用遥控器控制 开关机，菜单参数等减少手术室的污染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1.4点距：0.2475mm×0.2475mm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1.5最大分辨率：1920×1080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1.6色度：16.7M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1.7对比度：1500:1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1.8响应时间：5ms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1.9亮度:400cd/m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1.10可视角度:178°（H）×178°（V）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1.11*输入信号:HDMI,DVI,VGA,CVBS,USB(3G/SDI可选)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1.12输出信号:CVBS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1.13电源:AC100~240V 50/60Hz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1.14功率:50VA</w:t>
      </w:r>
    </w:p>
    <w:p>
      <w:pPr>
        <w:spacing w:line="240" w:lineRule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医用内窥镜摄像系统技术参数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240" w:lineRule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1、影像传感器：1/2.8寸高敏感度CMOS.</w:t>
      </w:r>
    </w:p>
    <w:p>
      <w:pPr>
        <w:spacing w:line="240" w:lineRule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2、扫描方式：逐行扫描16：9</w:t>
      </w:r>
    </w:p>
    <w:p>
      <w:pPr>
        <w:spacing w:line="240" w:lineRule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3、输出像素：1920（H)×1080（V）</w:t>
      </w:r>
    </w:p>
    <w:p>
      <w:pPr>
        <w:spacing w:line="240" w:lineRule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4、★水平清晰度：≥1244线</w:t>
      </w:r>
    </w:p>
    <w:p>
      <w:pPr>
        <w:spacing w:line="240" w:lineRule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5、信噪比：52dB</w:t>
      </w:r>
    </w:p>
    <w:p>
      <w:pPr>
        <w:spacing w:line="240" w:lineRule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6、★摄像头IPX8级防水设计，可浸泡消毒</w:t>
      </w:r>
    </w:p>
    <w:p>
      <w:pPr>
        <w:spacing w:line="240" w:lineRule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7、摄像头具有四个按键设计，可以实现锁定白平衡、图像冻结，亮度调节等多种遥控功能</w:t>
      </w:r>
    </w:p>
    <w:p>
      <w:pPr>
        <w:spacing w:line="240" w:lineRule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8、多种高清视频输出接口：DVI/HDMI/CVBS/HD-SDI</w:t>
      </w:r>
    </w:p>
    <w:p>
      <w:pPr>
        <w:spacing w:line="240" w:lineRule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9、★前面板采用触摸无感按键设计，优于传统的薄膜开关接触式按键，完全解决了因为长时间使用按键失灵导致故障的问题</w:t>
      </w:r>
    </w:p>
    <w:p>
      <w:pPr>
        <w:spacing w:line="240" w:lineRule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10、新一代全高清全数字图像处理算法，拥有多种ISP软件功能，可以进行手术场景选择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89CAE4"/>
    <w:multiLevelType w:val="singleLevel"/>
    <w:tmpl w:val="AD89CA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33D9405"/>
    <w:multiLevelType w:val="singleLevel"/>
    <w:tmpl w:val="C33D940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1F2EE63"/>
    <w:multiLevelType w:val="multilevel"/>
    <w:tmpl w:val="31F2EE63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">
    <w:nsid w:val="59EEB5CF"/>
    <w:multiLevelType w:val="singleLevel"/>
    <w:tmpl w:val="59EEB5C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7F22FDA6"/>
    <w:multiLevelType w:val="singleLevel"/>
    <w:tmpl w:val="7F22FDA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hMDFkYTkxYWIxNTc2Zjc5M2JlNTkyZGZlZWIwZWUifQ=="/>
  </w:docVars>
  <w:rsids>
    <w:rsidRoot w:val="75A43337"/>
    <w:rsid w:val="0DB31743"/>
    <w:rsid w:val="279D33B3"/>
    <w:rsid w:val="33440C80"/>
    <w:rsid w:val="35E222A4"/>
    <w:rsid w:val="36F61B07"/>
    <w:rsid w:val="4638732F"/>
    <w:rsid w:val="49E708D1"/>
    <w:rsid w:val="56565726"/>
    <w:rsid w:val="66666A8A"/>
    <w:rsid w:val="68A77F45"/>
    <w:rsid w:val="6C0B1A4A"/>
    <w:rsid w:val="75A43337"/>
    <w:rsid w:val="7AD1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8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3592</Words>
  <Characters>4227</Characters>
  <Lines>0</Lines>
  <Paragraphs>0</Paragraphs>
  <TotalTime>16</TotalTime>
  <ScaleCrop>false</ScaleCrop>
  <LinksUpToDate>false</LinksUpToDate>
  <CharactersWithSpaces>4444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2023-06-25T01:07:00Z</dcterms:created>
  <dc:creator>原上草</dc:creator>
  <cp:lastModifiedBy>原上草</cp:lastModifiedBy>
  <cp:lastPrinted>2023-07-17T02:22:00Z</cp:lastPrinted>
  <dcterms:modified xsi:type="dcterms:W3CDTF">2023-07-17T07:56:15Z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5EFDC9C49D244120989C0155A32A09A0_11</vt:lpwstr>
  </property>
</Properties>
</file>